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72D" w:rsidRPr="0027672D" w:rsidRDefault="0027672D" w:rsidP="0027672D">
      <w:pPr>
        <w:spacing w:befor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72390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672D" w:rsidRPr="0027672D" w:rsidRDefault="0027672D" w:rsidP="0027672D">
      <w:pPr>
        <w:spacing w:befor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ГОСУДАРСТВЕННОЕ БЮДЖЕТНОЕ УЧРЕЖДЕНИЕ 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ГОРОДА МОСКВЫ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«ЖИЛИЩНИК РАЙОНА КОНЬКОВО»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(ГБУ «Жилищник района Коньково»)</w:t>
      </w:r>
    </w:p>
    <w:p w:rsidR="0027672D" w:rsidRPr="0027672D" w:rsidRDefault="003353C9" w:rsidP="0027672D">
      <w:pPr>
        <w:pBdr>
          <w:bottom w:val="single" w:sz="12" w:space="0" w:color="auto"/>
        </w:pBdr>
        <w:spacing w:befor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53C9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3C6468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bookmarkStart w:id="0" w:name="_GoBack"/>
      <w:bookmarkEnd w:id="0"/>
      <w:r w:rsidR="00F21855">
        <w:rPr>
          <w:rFonts w:ascii="Times New Roman" w:eastAsia="Times New Roman" w:hAnsi="Times New Roman"/>
          <w:sz w:val="24"/>
          <w:szCs w:val="24"/>
          <w:lang w:eastAsia="ru-RU"/>
        </w:rPr>
        <w:t xml:space="preserve"> год</w:t>
      </w:r>
    </w:p>
    <w:p w:rsidR="003353C9" w:rsidRPr="003353C9" w:rsidRDefault="003353C9" w:rsidP="003353C9">
      <w:pPr>
        <w:spacing w:before="0"/>
        <w:jc w:val="center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улица Миклухо-Маклая, дом 38, г. Москва, 117279</w:t>
      </w:r>
    </w:p>
    <w:p w:rsidR="003353C9" w:rsidRPr="003353C9" w:rsidRDefault="003353C9" w:rsidP="003353C9">
      <w:pPr>
        <w:spacing w:before="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 xml:space="preserve">Телефон/факс (495) 429-75-59, </w:t>
      </w:r>
      <w:r w:rsidRPr="003353C9">
        <w:rPr>
          <w:rFonts w:ascii="Times New Roman" w:eastAsia="Times New Roman" w:hAnsi="Times New Roman"/>
          <w:sz w:val="20"/>
          <w:szCs w:val="20"/>
          <w:lang w:val="en-US" w:eastAsia="ru-RU"/>
        </w:rPr>
        <w:t>E</w:t>
      </w: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-</w:t>
      </w:r>
      <w:r w:rsidRPr="003353C9">
        <w:rPr>
          <w:rFonts w:ascii="Times New Roman" w:eastAsia="Times New Roman" w:hAnsi="Times New Roman"/>
          <w:sz w:val="20"/>
          <w:szCs w:val="20"/>
          <w:lang w:val="en-US" w:eastAsia="ru-RU"/>
        </w:rPr>
        <w:t>mail</w:t>
      </w: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 xml:space="preserve">: 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gbukonkovo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@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uzao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.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mos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.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ru</w:t>
      </w:r>
      <w:proofErr w:type="spellEnd"/>
    </w:p>
    <w:p w:rsidR="003353C9" w:rsidRPr="003353C9" w:rsidRDefault="003353C9" w:rsidP="003353C9">
      <w:pPr>
        <w:spacing w:before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ОГРН 5147746445688 ИНН 7728898752 КПП 772801001</w:t>
      </w:r>
    </w:p>
    <w:p w:rsidR="001703F0" w:rsidRPr="001703F0" w:rsidRDefault="001703F0" w:rsidP="001703F0">
      <w:pPr>
        <w:spacing w:before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856636" w:rsidRDefault="00856636" w:rsidP="00294FF5">
      <w:pPr>
        <w:spacing w:before="0"/>
        <w:rPr>
          <w:rFonts w:ascii="Times New Roman" w:hAnsi="Times New Roman"/>
          <w:i/>
          <w:sz w:val="16"/>
          <w:szCs w:val="16"/>
        </w:rPr>
      </w:pPr>
    </w:p>
    <w:p w:rsidR="00856636" w:rsidRPr="00856636" w:rsidRDefault="00856636" w:rsidP="00856636">
      <w:pPr>
        <w:rPr>
          <w:rFonts w:ascii="Times New Roman" w:hAnsi="Times New Roman"/>
          <w:sz w:val="16"/>
          <w:szCs w:val="16"/>
        </w:rPr>
      </w:pPr>
    </w:p>
    <w:p w:rsidR="00856636" w:rsidRDefault="00856636" w:rsidP="00856636">
      <w:pPr>
        <w:rPr>
          <w:rFonts w:ascii="Times New Roman" w:hAnsi="Times New Roman"/>
          <w:sz w:val="16"/>
          <w:szCs w:val="16"/>
        </w:rPr>
      </w:pPr>
    </w:p>
    <w:p w:rsidR="00856636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  <w:r w:rsidRPr="00856636">
        <w:rPr>
          <w:rFonts w:ascii="Times New Roman" w:hAnsi="Times New Roman"/>
          <w:b/>
          <w:sz w:val="28"/>
          <w:szCs w:val="28"/>
        </w:rPr>
        <w:t>Предложения о мероприятиях по энергосбережению и повышению</w:t>
      </w:r>
    </w:p>
    <w:p w:rsidR="00294FF5" w:rsidRPr="003353C9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  <w:r w:rsidRPr="00856636">
        <w:rPr>
          <w:rFonts w:ascii="Times New Roman" w:hAnsi="Times New Roman"/>
          <w:b/>
          <w:sz w:val="28"/>
          <w:szCs w:val="28"/>
        </w:rPr>
        <w:t xml:space="preserve"> энергетической эффективности в МКД</w:t>
      </w:r>
      <w:r w:rsidR="003353C9" w:rsidRPr="003353C9">
        <w:rPr>
          <w:rFonts w:ascii="Times New Roman" w:hAnsi="Times New Roman"/>
          <w:b/>
          <w:sz w:val="28"/>
          <w:szCs w:val="28"/>
        </w:rPr>
        <w:t xml:space="preserve"> </w:t>
      </w:r>
      <w:r w:rsidR="003353C9">
        <w:rPr>
          <w:rFonts w:ascii="Times New Roman" w:hAnsi="Times New Roman"/>
          <w:b/>
          <w:sz w:val="28"/>
          <w:szCs w:val="28"/>
        </w:rPr>
        <w:t xml:space="preserve">по адресу: </w:t>
      </w:r>
      <w:r w:rsidR="00EE229F">
        <w:rPr>
          <w:rFonts w:ascii="Times New Roman" w:hAnsi="Times New Roman"/>
          <w:b/>
          <w:sz w:val="28"/>
          <w:szCs w:val="28"/>
        </w:rPr>
        <w:t>Введенского</w:t>
      </w:r>
      <w:r w:rsidR="003353C9">
        <w:rPr>
          <w:rFonts w:ascii="Times New Roman" w:hAnsi="Times New Roman"/>
          <w:b/>
          <w:sz w:val="28"/>
          <w:szCs w:val="28"/>
        </w:rPr>
        <w:t xml:space="preserve"> ул., д. </w:t>
      </w:r>
      <w:r w:rsidR="00A90FB1">
        <w:rPr>
          <w:rFonts w:ascii="Times New Roman" w:hAnsi="Times New Roman"/>
          <w:b/>
          <w:sz w:val="28"/>
          <w:szCs w:val="28"/>
        </w:rPr>
        <w:t>32</w:t>
      </w:r>
    </w:p>
    <w:p w:rsidR="00856636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</w:p>
    <w:p w:rsidR="00856636" w:rsidRDefault="00856636" w:rsidP="008B5D80">
      <w:pPr>
        <w:tabs>
          <w:tab w:val="left" w:pos="188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8B5D80">
        <w:rPr>
          <w:rFonts w:ascii="Times New Roman" w:hAnsi="Times New Roman"/>
          <w:b/>
          <w:sz w:val="28"/>
          <w:szCs w:val="28"/>
        </w:rPr>
        <w:tab/>
      </w:r>
      <w:r w:rsidRPr="00856636">
        <w:rPr>
          <w:rFonts w:ascii="Times New Roman" w:hAnsi="Times New Roman"/>
          <w:sz w:val="28"/>
          <w:szCs w:val="28"/>
        </w:rPr>
        <w:t>ГБУ «Жилищник района Коньково»</w:t>
      </w:r>
      <w:r>
        <w:rPr>
          <w:rFonts w:ascii="Times New Roman" w:hAnsi="Times New Roman"/>
          <w:sz w:val="28"/>
          <w:szCs w:val="28"/>
        </w:rPr>
        <w:t xml:space="preserve"> в соответствии с требованиями статьи 12 ч. 7 ФЗ «Об энергосбережении и о повышении энергетической эффективности» от 23.11.2009 №261 – ФЗ; </w:t>
      </w:r>
      <w:proofErr w:type="gramStart"/>
      <w:r>
        <w:rPr>
          <w:rFonts w:ascii="Times New Roman" w:hAnsi="Times New Roman"/>
          <w:sz w:val="28"/>
          <w:szCs w:val="28"/>
        </w:rPr>
        <w:t xml:space="preserve">Приказом </w:t>
      </w:r>
      <w:proofErr w:type="spellStart"/>
      <w:r>
        <w:rPr>
          <w:rFonts w:ascii="Times New Roman" w:hAnsi="Times New Roman"/>
          <w:sz w:val="28"/>
          <w:szCs w:val="28"/>
        </w:rPr>
        <w:t>Минрегиона</w:t>
      </w:r>
      <w:proofErr w:type="spellEnd"/>
      <w:r>
        <w:rPr>
          <w:rFonts w:ascii="Times New Roman" w:hAnsi="Times New Roman"/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</w:t>
      </w:r>
      <w:r w:rsidR="008B5D80">
        <w:rPr>
          <w:rFonts w:ascii="Times New Roman" w:hAnsi="Times New Roman"/>
          <w:sz w:val="28"/>
          <w:szCs w:val="28"/>
        </w:rPr>
        <w:t>7) разработал предложения по эне</w:t>
      </w:r>
      <w:r>
        <w:rPr>
          <w:rFonts w:ascii="Times New Roman" w:hAnsi="Times New Roman"/>
          <w:sz w:val="28"/>
          <w:szCs w:val="28"/>
        </w:rPr>
        <w:t>ргосбережению и</w:t>
      </w:r>
      <w:proofErr w:type="gramEnd"/>
      <w:r w:rsidR="003353C9">
        <w:rPr>
          <w:rFonts w:ascii="Times New Roman" w:hAnsi="Times New Roman"/>
          <w:sz w:val="28"/>
          <w:szCs w:val="28"/>
        </w:rPr>
        <w:t xml:space="preserve"> </w:t>
      </w:r>
      <w:r w:rsidR="008B5D80">
        <w:rPr>
          <w:rFonts w:ascii="Times New Roman" w:hAnsi="Times New Roman"/>
          <w:sz w:val="28"/>
          <w:szCs w:val="28"/>
        </w:rPr>
        <w:t xml:space="preserve">повышению энергетической эффективности </w:t>
      </w:r>
      <w:proofErr w:type="gramStart"/>
      <w:r w:rsidR="008B5D80">
        <w:rPr>
          <w:rFonts w:ascii="Times New Roman" w:hAnsi="Times New Roman"/>
          <w:sz w:val="28"/>
          <w:szCs w:val="28"/>
        </w:rPr>
        <w:t>по</w:t>
      </w:r>
      <w:proofErr w:type="gramEnd"/>
      <w:r w:rsidR="008B5D80">
        <w:rPr>
          <w:rFonts w:ascii="Times New Roman" w:hAnsi="Times New Roman"/>
          <w:sz w:val="28"/>
          <w:szCs w:val="28"/>
        </w:rPr>
        <w:t xml:space="preserve"> Вашему многоквартирному дому.</w:t>
      </w:r>
    </w:p>
    <w:p w:rsidR="008B5D80" w:rsidRDefault="008B5D80" w:rsidP="008B5D80">
      <w:pPr>
        <w:tabs>
          <w:tab w:val="left" w:pos="188"/>
        </w:tabs>
        <w:rPr>
          <w:rFonts w:ascii="Times New Roman" w:hAnsi="Times New Roman"/>
          <w:sz w:val="28"/>
          <w:szCs w:val="28"/>
        </w:rPr>
      </w:pP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lastRenderedPageBreak/>
        <w:t>ПЕРЕЧЕНЬ</w:t>
      </w: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мероприятий для многоквартирных домов по энергосбережению</w:t>
      </w: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и повышению эффективности использования</w:t>
      </w:r>
    </w:p>
    <w:p w:rsidR="008B5D80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энергетических ресурсов</w:t>
      </w:r>
    </w:p>
    <w:p w:rsidR="00A565D6" w:rsidRPr="00A565D6" w:rsidRDefault="00A565D6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3119"/>
        <w:gridCol w:w="2551"/>
        <w:gridCol w:w="1843"/>
        <w:gridCol w:w="2126"/>
        <w:gridCol w:w="1559"/>
      </w:tblGrid>
      <w:tr w:rsidR="00596C54" w:rsidRPr="00295356" w:rsidTr="00697AB4">
        <w:tc>
          <w:tcPr>
            <w:tcW w:w="675" w:type="dxa"/>
          </w:tcPr>
          <w:p w:rsidR="00697AB4" w:rsidRDefault="00697AB4" w:rsidP="00697AB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B5D80" w:rsidRPr="00A565D6" w:rsidRDefault="00A94639" w:rsidP="00697AB4">
            <w:pPr>
              <w:tabs>
                <w:tab w:val="left" w:pos="624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A565D6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A565D6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gramEnd"/>
            <w:r w:rsidRPr="00A565D6">
              <w:rPr>
                <w:rFonts w:ascii="Times New Roman" w:hAnsi="Times New Roman"/>
                <w:b/>
                <w:sz w:val="20"/>
                <w:szCs w:val="20"/>
              </w:rPr>
              <w:t>/п</w:t>
            </w:r>
          </w:p>
        </w:tc>
        <w:tc>
          <w:tcPr>
            <w:tcW w:w="2977" w:type="dxa"/>
            <w:vAlign w:val="center"/>
          </w:tcPr>
          <w:p w:rsidR="00A94639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Название мероприятия</w:t>
            </w:r>
          </w:p>
        </w:tc>
        <w:tc>
          <w:tcPr>
            <w:tcW w:w="3119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Цель мероприятия</w:t>
            </w:r>
          </w:p>
        </w:tc>
        <w:tc>
          <w:tcPr>
            <w:tcW w:w="2551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Применяемые технологии и материалы</w:t>
            </w:r>
          </w:p>
        </w:tc>
        <w:tc>
          <w:tcPr>
            <w:tcW w:w="1843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Объем ожидаемого снижения используемых коммунальных ресурсов</w:t>
            </w:r>
          </w:p>
        </w:tc>
        <w:tc>
          <w:tcPr>
            <w:tcW w:w="2126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proofErr w:type="gramStart"/>
            <w:r w:rsidRPr="00596C54">
              <w:rPr>
                <w:rFonts w:ascii="Times New Roman" w:hAnsi="Times New Roman"/>
                <w:b/>
              </w:rPr>
              <w:t>Ориентировочные</w:t>
            </w:r>
            <w:proofErr w:type="gramEnd"/>
            <w:r w:rsidRPr="00596C54">
              <w:rPr>
                <w:rFonts w:ascii="Times New Roman" w:hAnsi="Times New Roman"/>
                <w:b/>
              </w:rPr>
              <w:t xml:space="preserve"> расхода на проведение мероприятий</w:t>
            </w:r>
          </w:p>
        </w:tc>
        <w:tc>
          <w:tcPr>
            <w:tcW w:w="1559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Сроки окупаемости мероприятий</w:t>
            </w:r>
          </w:p>
        </w:tc>
      </w:tr>
      <w:tr w:rsidR="00A94639" w:rsidRPr="00295356" w:rsidTr="00697AB4">
        <w:tc>
          <w:tcPr>
            <w:tcW w:w="14850" w:type="dxa"/>
            <w:gridSpan w:val="7"/>
            <w:shd w:val="clear" w:color="auto" w:fill="auto"/>
          </w:tcPr>
          <w:p w:rsidR="00A94639" w:rsidRPr="00A565D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A565D6">
              <w:rPr>
                <w:rFonts w:ascii="Times New Roman" w:hAnsi="Times New Roman"/>
                <w:b/>
              </w:rPr>
              <w:t>Перечень основных мероприятий общего имущества в многоквартирном доме.</w:t>
            </w:r>
          </w:p>
          <w:p w:rsidR="00A94639" w:rsidRPr="0029535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5D6">
              <w:rPr>
                <w:rFonts w:ascii="Times New Roman" w:hAnsi="Times New Roman"/>
                <w:b/>
              </w:rPr>
              <w:t>Система отопления</w:t>
            </w:r>
          </w:p>
        </w:tc>
      </w:tr>
      <w:tr w:rsidR="00596C54" w:rsidRPr="00A565D6" w:rsidTr="00697AB4">
        <w:tc>
          <w:tcPr>
            <w:tcW w:w="675" w:type="dxa"/>
          </w:tcPr>
          <w:p w:rsidR="008B5D80" w:rsidRPr="00A565D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A565D6">
              <w:rPr>
                <w:rFonts w:ascii="Times New Roman" w:hAnsi="Times New Roman"/>
              </w:rPr>
              <w:t>1</w:t>
            </w:r>
          </w:p>
        </w:tc>
        <w:tc>
          <w:tcPr>
            <w:tcW w:w="2977" w:type="dxa"/>
          </w:tcPr>
          <w:p w:rsidR="008B5D80" w:rsidRPr="00596C54" w:rsidRDefault="00A94639" w:rsidP="00A94639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линейных балансировочных вентилей и балансировка системы отопления</w:t>
            </w:r>
          </w:p>
        </w:tc>
        <w:tc>
          <w:tcPr>
            <w:tcW w:w="3119" w:type="dxa"/>
          </w:tcPr>
          <w:p w:rsidR="008B5D80" w:rsidRPr="00596C54" w:rsidRDefault="00A94639" w:rsidP="00A565D6">
            <w:pPr>
              <w:pStyle w:val="ad"/>
              <w:numPr>
                <w:ilvl w:val="0"/>
                <w:numId w:val="4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  <w:r w:rsidR="00295356" w:rsidRPr="00596C54">
              <w:rPr>
                <w:rFonts w:ascii="Times New Roman" w:hAnsi="Times New Roman"/>
              </w:rPr>
              <w:t>;</w:t>
            </w:r>
          </w:p>
          <w:p w:rsidR="00A94639" w:rsidRPr="00596C54" w:rsidRDefault="00A94639" w:rsidP="00A565D6">
            <w:pPr>
              <w:pStyle w:val="ad"/>
              <w:numPr>
                <w:ilvl w:val="0"/>
                <w:numId w:val="4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энергии в системе отопления</w:t>
            </w:r>
          </w:p>
        </w:tc>
        <w:tc>
          <w:tcPr>
            <w:tcW w:w="2551" w:type="dxa"/>
            <w:vAlign w:val="center"/>
          </w:tcPr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Балансировочные вентили,</w:t>
            </w:r>
          </w:p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запорные вентили,  </w:t>
            </w:r>
            <w:proofErr w:type="spellStart"/>
            <w:proofErr w:type="gramStart"/>
            <w:r w:rsidRPr="00596C54">
              <w:rPr>
                <w:rFonts w:ascii="Times New Roman" w:hAnsi="Times New Roman"/>
              </w:rPr>
              <w:t>воздухо</w:t>
            </w:r>
            <w:proofErr w:type="spellEnd"/>
            <w:r w:rsidRPr="00596C54">
              <w:rPr>
                <w:rFonts w:ascii="Times New Roman" w:hAnsi="Times New Roman"/>
              </w:rPr>
              <w:t>-выпускные</w:t>
            </w:r>
            <w:proofErr w:type="gramEnd"/>
            <w:r w:rsidRPr="00596C54">
              <w:rPr>
                <w:rFonts w:ascii="Times New Roman" w:hAnsi="Times New Roman"/>
              </w:rPr>
              <w:t xml:space="preserve"> клапаны</w:t>
            </w:r>
          </w:p>
        </w:tc>
        <w:tc>
          <w:tcPr>
            <w:tcW w:w="1843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7%</w:t>
            </w:r>
          </w:p>
        </w:tc>
        <w:tc>
          <w:tcPr>
            <w:tcW w:w="2126" w:type="dxa"/>
            <w:vAlign w:val="center"/>
          </w:tcPr>
          <w:p w:rsidR="00770EA3" w:rsidRDefault="00770EA3" w:rsidP="00770EA3">
            <w:pPr>
              <w:rPr>
                <w:rFonts w:ascii="Times New Roman" w:hAnsi="Times New Roman"/>
                <w:color w:val="000000" w:themeColor="text1"/>
              </w:rPr>
            </w:pPr>
            <w:r w:rsidRPr="00770EA3">
              <w:rPr>
                <w:rFonts w:ascii="Times New Roman" w:hAnsi="Times New Roman"/>
                <w:color w:val="000000" w:themeColor="text1"/>
              </w:rPr>
              <w:t xml:space="preserve">1шт. </w:t>
            </w:r>
            <w:r w:rsidRPr="00770EA3"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Ду25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lang w:eastAsia="ru-RU"/>
              </w:rPr>
              <w:t xml:space="preserve">- </w:t>
            </w:r>
            <w:r w:rsidR="003353C9">
              <w:rPr>
                <w:rFonts w:ascii="Times New Roman" w:hAnsi="Times New Roman"/>
                <w:color w:val="000000" w:themeColor="text1"/>
              </w:rPr>
              <w:t>7300</w:t>
            </w:r>
            <w:r w:rsidRPr="00770EA3">
              <w:rPr>
                <w:rFonts w:ascii="Times New Roman" w:hAnsi="Times New Roman"/>
                <w:color w:val="000000" w:themeColor="text1"/>
              </w:rPr>
              <w:t>р.</w:t>
            </w:r>
          </w:p>
          <w:p w:rsidR="00770EA3" w:rsidRPr="00770EA3" w:rsidRDefault="00770EA3" w:rsidP="003353C9">
            <w:pPr>
              <w:rPr>
                <w:lang w:eastAsia="ru-RU"/>
              </w:rPr>
            </w:pPr>
            <w:r w:rsidRPr="00770EA3">
              <w:rPr>
                <w:rFonts w:ascii="Times New Roman" w:hAnsi="Times New Roman"/>
                <w:color w:val="000000" w:themeColor="text1"/>
              </w:rPr>
              <w:t xml:space="preserve">1шт. </w:t>
            </w:r>
            <w:r w:rsidRPr="00770EA3"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Ду</w:t>
            </w:r>
            <w:r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40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lang w:eastAsia="ru-RU"/>
              </w:rPr>
              <w:t xml:space="preserve">- </w:t>
            </w:r>
            <w:r w:rsidR="003353C9">
              <w:rPr>
                <w:rFonts w:ascii="Times New Roman" w:hAnsi="Times New Roman"/>
                <w:color w:val="000000" w:themeColor="text1"/>
              </w:rPr>
              <w:t>9800</w:t>
            </w:r>
            <w:r w:rsidRPr="00770EA3">
              <w:rPr>
                <w:rFonts w:ascii="Times New Roman" w:hAnsi="Times New Roman"/>
                <w:color w:val="000000" w:themeColor="text1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48 мес.</w:t>
            </w:r>
          </w:p>
        </w:tc>
      </w:tr>
      <w:tr w:rsidR="00596C54" w:rsidRPr="00A565D6" w:rsidTr="00697AB4">
        <w:tc>
          <w:tcPr>
            <w:tcW w:w="675" w:type="dxa"/>
          </w:tcPr>
          <w:p w:rsidR="008B5D80" w:rsidRPr="00A565D6" w:rsidRDefault="0029535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A565D6">
              <w:rPr>
                <w:rFonts w:ascii="Times New Roman" w:hAnsi="Times New Roman"/>
              </w:rPr>
              <w:t>2</w:t>
            </w:r>
          </w:p>
        </w:tc>
        <w:tc>
          <w:tcPr>
            <w:tcW w:w="2977" w:type="dxa"/>
          </w:tcPr>
          <w:p w:rsidR="008B5D80" w:rsidRPr="00596C54" w:rsidRDefault="00295356" w:rsidP="0029535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Промывка трубопроводов и стояков системы отопления</w:t>
            </w:r>
          </w:p>
        </w:tc>
        <w:tc>
          <w:tcPr>
            <w:tcW w:w="3119" w:type="dxa"/>
          </w:tcPr>
          <w:p w:rsidR="00295356" w:rsidRPr="00596C54" w:rsidRDefault="00295356" w:rsidP="00A565D6">
            <w:pPr>
              <w:pStyle w:val="ad"/>
              <w:numPr>
                <w:ilvl w:val="0"/>
                <w:numId w:val="5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энергии;</w:t>
            </w:r>
          </w:p>
          <w:p w:rsidR="008B5D80" w:rsidRPr="00596C54" w:rsidRDefault="00295356" w:rsidP="00A565D6">
            <w:pPr>
              <w:pStyle w:val="ad"/>
              <w:numPr>
                <w:ilvl w:val="0"/>
                <w:numId w:val="5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потребления энергии в системе отопления </w:t>
            </w:r>
          </w:p>
        </w:tc>
        <w:tc>
          <w:tcPr>
            <w:tcW w:w="2551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Промывочные машины,</w:t>
            </w:r>
          </w:p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компрессоры и</w:t>
            </w:r>
          </w:p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реагенты</w:t>
            </w:r>
          </w:p>
        </w:tc>
        <w:tc>
          <w:tcPr>
            <w:tcW w:w="1843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2%</w:t>
            </w:r>
          </w:p>
        </w:tc>
        <w:tc>
          <w:tcPr>
            <w:tcW w:w="2126" w:type="dxa"/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м. п. </w:t>
            </w:r>
            <w:r w:rsidR="003353C9">
              <w:rPr>
                <w:rFonts w:ascii="Times New Roman" w:hAnsi="Times New Roman"/>
              </w:rPr>
              <w:t>120</w:t>
            </w:r>
            <w:r w:rsidR="00295356" w:rsidRPr="00596C54"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12 мес.</w:t>
            </w:r>
          </w:p>
        </w:tc>
      </w:tr>
      <w:tr w:rsidR="00596C54" w:rsidRPr="00295356" w:rsidTr="00697AB4">
        <w:tc>
          <w:tcPr>
            <w:tcW w:w="675" w:type="dxa"/>
            <w:tcBorders>
              <w:top w:val="nil"/>
            </w:tcBorders>
          </w:tcPr>
          <w:p w:rsidR="008B5D80" w:rsidRPr="00295356" w:rsidRDefault="0029535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nil"/>
            </w:tcBorders>
          </w:tcPr>
          <w:p w:rsidR="008B5D80" w:rsidRPr="00596C54" w:rsidRDefault="00295356" w:rsidP="0029535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Ремонт изоляции трубопроводов системы отопления с применением </w:t>
            </w:r>
            <w:proofErr w:type="spellStart"/>
            <w:r w:rsidRPr="00596C54">
              <w:rPr>
                <w:rFonts w:ascii="Times New Roman" w:hAnsi="Times New Roman"/>
              </w:rPr>
              <w:t>энергоэффективных</w:t>
            </w:r>
            <w:proofErr w:type="spellEnd"/>
            <w:r w:rsidRPr="00596C54">
              <w:rPr>
                <w:rFonts w:ascii="Times New Roman" w:hAnsi="Times New Roman"/>
              </w:rPr>
              <w:t xml:space="preserve"> материалов</w:t>
            </w:r>
          </w:p>
        </w:tc>
        <w:tc>
          <w:tcPr>
            <w:tcW w:w="3119" w:type="dxa"/>
            <w:tcBorders>
              <w:top w:val="nil"/>
            </w:tcBorders>
          </w:tcPr>
          <w:p w:rsidR="008B5D80" w:rsidRPr="00596C54" w:rsidRDefault="00295356" w:rsidP="00A565D6">
            <w:pPr>
              <w:pStyle w:val="ad"/>
              <w:numPr>
                <w:ilvl w:val="0"/>
                <w:numId w:val="6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  <w:r w:rsidR="00C9175C" w:rsidRPr="00596C54">
              <w:rPr>
                <w:rFonts w:ascii="Times New Roman" w:hAnsi="Times New Roman"/>
              </w:rPr>
              <w:t>;</w:t>
            </w:r>
          </w:p>
          <w:p w:rsidR="00295356" w:rsidRPr="00596C54" w:rsidRDefault="00295356" w:rsidP="00A565D6">
            <w:pPr>
              <w:pStyle w:val="ad"/>
              <w:numPr>
                <w:ilvl w:val="0"/>
                <w:numId w:val="6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энергии в системе отопления</w:t>
            </w:r>
          </w:p>
          <w:p w:rsidR="00295356" w:rsidRPr="00596C54" w:rsidRDefault="00295356" w:rsidP="00A565D6">
            <w:pPr>
              <w:tabs>
                <w:tab w:val="left" w:pos="6248"/>
              </w:tabs>
              <w:ind w:left="360"/>
              <w:jc w:val="left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nil"/>
            </w:tcBorders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 xml:space="preserve">Современные изоляционные материалы в виде </w:t>
            </w:r>
            <w:r w:rsidR="00C9175C" w:rsidRPr="00596C54">
              <w:rPr>
                <w:rFonts w:ascii="Times New Roman" w:hAnsi="Times New Roman"/>
              </w:rPr>
              <w:t>скорлуп и цилиндров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:rsidR="008B5D80" w:rsidRPr="00596C54" w:rsidRDefault="00C9175C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2%</w:t>
            </w:r>
          </w:p>
        </w:tc>
        <w:tc>
          <w:tcPr>
            <w:tcW w:w="2126" w:type="dxa"/>
            <w:tcBorders>
              <w:top w:val="nil"/>
            </w:tcBorders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м. п. </w:t>
            </w:r>
            <w:r w:rsidR="003353C9">
              <w:rPr>
                <w:rFonts w:ascii="Times New Roman" w:hAnsi="Times New Roman"/>
              </w:rPr>
              <w:t>860</w:t>
            </w:r>
            <w:r w:rsidR="00C9175C" w:rsidRPr="00596C54"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8B5D80" w:rsidRPr="00596C54" w:rsidRDefault="00C9175C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36 мес.</w:t>
            </w:r>
          </w:p>
        </w:tc>
      </w:tr>
      <w:tr w:rsidR="00C9175C" w:rsidRPr="00295356" w:rsidTr="00697AB4">
        <w:tc>
          <w:tcPr>
            <w:tcW w:w="14850" w:type="dxa"/>
            <w:gridSpan w:val="7"/>
            <w:tcBorders>
              <w:top w:val="nil"/>
            </w:tcBorders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lastRenderedPageBreak/>
              <w:t>Система электроснабжения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8B5D80" w:rsidRPr="00295356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8B5D80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Замена ламп накаливания в местах общего пользования на </w:t>
            </w:r>
            <w:proofErr w:type="spellStart"/>
            <w:r w:rsidRPr="00596C54">
              <w:rPr>
                <w:rFonts w:ascii="Times New Roman" w:hAnsi="Times New Roman"/>
              </w:rPr>
              <w:t>энергоэффективные</w:t>
            </w:r>
            <w:proofErr w:type="spellEnd"/>
            <w:r w:rsidRPr="00596C54">
              <w:rPr>
                <w:rFonts w:ascii="Times New Roman" w:hAnsi="Times New Roman"/>
              </w:rPr>
              <w:t xml:space="preserve"> лампы</w:t>
            </w:r>
          </w:p>
        </w:tc>
        <w:tc>
          <w:tcPr>
            <w:tcW w:w="3119" w:type="dxa"/>
          </w:tcPr>
          <w:p w:rsidR="008B5D80" w:rsidRPr="00596C54" w:rsidRDefault="00C9175C" w:rsidP="00C9175C">
            <w:pPr>
              <w:pStyle w:val="ad"/>
              <w:numPr>
                <w:ilvl w:val="0"/>
                <w:numId w:val="7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электроэнергии; 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7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улучшение качества освещения</w:t>
            </w:r>
          </w:p>
        </w:tc>
        <w:tc>
          <w:tcPr>
            <w:tcW w:w="2551" w:type="dxa"/>
          </w:tcPr>
          <w:p w:rsidR="008B5D80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Светодиодные светильники </w:t>
            </w:r>
          </w:p>
        </w:tc>
        <w:tc>
          <w:tcPr>
            <w:tcW w:w="1843" w:type="dxa"/>
            <w:vAlign w:val="center"/>
          </w:tcPr>
          <w:p w:rsidR="008B5D80" w:rsidRPr="00596C54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60%</w:t>
            </w:r>
          </w:p>
        </w:tc>
        <w:tc>
          <w:tcPr>
            <w:tcW w:w="2126" w:type="dxa"/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шт. </w:t>
            </w:r>
            <w:r w:rsidR="003353C9">
              <w:rPr>
                <w:rFonts w:ascii="Times New Roman" w:hAnsi="Times New Roman"/>
              </w:rPr>
              <w:t>1520</w:t>
            </w:r>
            <w:r w:rsidR="00C9175C" w:rsidRPr="00596C54">
              <w:rPr>
                <w:rFonts w:ascii="Times New Roman" w:hAnsi="Times New Roman"/>
              </w:rPr>
              <w:t>р.</w:t>
            </w:r>
          </w:p>
        </w:tc>
        <w:tc>
          <w:tcPr>
            <w:tcW w:w="1559" w:type="dxa"/>
            <w:vAlign w:val="center"/>
          </w:tcPr>
          <w:p w:rsidR="008B5D80" w:rsidRPr="00596C54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5 лет</w:t>
            </w:r>
          </w:p>
        </w:tc>
      </w:tr>
      <w:tr w:rsidR="00C9175C" w:rsidRPr="00295356" w:rsidTr="00697AB4">
        <w:tc>
          <w:tcPr>
            <w:tcW w:w="14850" w:type="dxa"/>
            <w:gridSpan w:val="7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 xml:space="preserve">Дверные и оконные конструкции 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5</w:t>
            </w:r>
          </w:p>
        </w:tc>
        <w:tc>
          <w:tcPr>
            <w:tcW w:w="2977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Утепление дверных балконов на входе в подъезды и обеспечение автоматического закрывания дверей</w:t>
            </w:r>
          </w:p>
        </w:tc>
        <w:tc>
          <w:tcPr>
            <w:tcW w:w="3119" w:type="dxa"/>
          </w:tcPr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утечек тепла через двери подъездов;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рациональное использование тепловой энергии 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усиление безопасности жителей</w:t>
            </w:r>
          </w:p>
        </w:tc>
        <w:tc>
          <w:tcPr>
            <w:tcW w:w="2551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Двери с теплоизоляцией,     прокладки,     полиуретановая пена, автоматические дверные доводчики и др. </w:t>
            </w:r>
          </w:p>
        </w:tc>
        <w:tc>
          <w:tcPr>
            <w:tcW w:w="1843" w:type="dxa"/>
            <w:vAlign w:val="center"/>
          </w:tcPr>
          <w:p w:rsidR="00C9175C" w:rsidRPr="00295356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85000</w:t>
            </w:r>
            <w:r w:rsidR="00C9175C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155000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р.                  (по размерам)</w:t>
            </w:r>
          </w:p>
        </w:tc>
        <w:tc>
          <w:tcPr>
            <w:tcW w:w="1559" w:type="dxa"/>
            <w:vAlign w:val="center"/>
          </w:tcPr>
          <w:p w:rsidR="00C9175C" w:rsidRPr="00295356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6</w:t>
            </w:r>
          </w:p>
        </w:tc>
        <w:tc>
          <w:tcPr>
            <w:tcW w:w="2977" w:type="dxa"/>
          </w:tcPr>
          <w:p w:rsidR="00C9175C" w:rsidRPr="00596C54" w:rsidRDefault="00C9175C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дверей и заслонок в проемах подвальных помещений</w:t>
            </w:r>
          </w:p>
        </w:tc>
        <w:tc>
          <w:tcPr>
            <w:tcW w:w="3119" w:type="dxa"/>
          </w:tcPr>
          <w:p w:rsidR="00C9175C" w:rsidRPr="00596C54" w:rsidRDefault="00C9175C" w:rsidP="00C9175C">
            <w:pPr>
              <w:pStyle w:val="ad"/>
              <w:numPr>
                <w:ilvl w:val="0"/>
                <w:numId w:val="9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рациональное использование тепловой энергии </w:t>
            </w:r>
          </w:p>
        </w:tc>
        <w:tc>
          <w:tcPr>
            <w:tcW w:w="2551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Двери, двери с заслонкой с теплоизоляцией</w:t>
            </w:r>
          </w:p>
        </w:tc>
        <w:tc>
          <w:tcPr>
            <w:tcW w:w="1843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45000</w:t>
            </w:r>
            <w:r w:rsidR="008C4CAE">
              <w:rPr>
                <w:rFonts w:ascii="Times New Roman" w:hAnsi="Times New Roman"/>
                <w:sz w:val="24"/>
                <w:szCs w:val="24"/>
              </w:rPr>
              <w:t>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000 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              (по размерам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7</w:t>
            </w:r>
          </w:p>
        </w:tc>
        <w:tc>
          <w:tcPr>
            <w:tcW w:w="2977" w:type="dxa"/>
          </w:tcPr>
          <w:p w:rsidR="00C9175C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дверей и заслонок в проемах чердачных помещений</w:t>
            </w:r>
          </w:p>
        </w:tc>
        <w:tc>
          <w:tcPr>
            <w:tcW w:w="3119" w:type="dxa"/>
          </w:tcPr>
          <w:p w:rsidR="00C9175C" w:rsidRPr="00596C54" w:rsidRDefault="008C4CAE" w:rsidP="008C4CAE">
            <w:pPr>
              <w:pStyle w:val="ad"/>
              <w:numPr>
                <w:ilvl w:val="0"/>
                <w:numId w:val="10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</w:p>
        </w:tc>
        <w:tc>
          <w:tcPr>
            <w:tcW w:w="2551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Двери, двери с заслонкой с теплоизоляцией, воздушные заслонки</w:t>
            </w:r>
          </w:p>
        </w:tc>
        <w:tc>
          <w:tcPr>
            <w:tcW w:w="1843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8C4CAE">
              <w:rPr>
                <w:rFonts w:ascii="Times New Roman" w:hAnsi="Times New Roman"/>
                <w:sz w:val="24"/>
                <w:szCs w:val="24"/>
              </w:rPr>
              <w:t>00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000р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              (по размерам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8C4CAE" w:rsidRPr="00295356" w:rsidTr="00697AB4">
        <w:tc>
          <w:tcPr>
            <w:tcW w:w="14850" w:type="dxa"/>
            <w:gridSpan w:val="7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Перечень дополнительных мероприятий в отношении общего имущества в многоквартирном доме. Система отопления</w:t>
            </w:r>
          </w:p>
        </w:tc>
      </w:tr>
      <w:tr w:rsidR="00596C54" w:rsidRPr="00295356" w:rsidTr="00697AB4">
        <w:tc>
          <w:tcPr>
            <w:tcW w:w="675" w:type="dxa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8</w:t>
            </w:r>
          </w:p>
        </w:tc>
        <w:tc>
          <w:tcPr>
            <w:tcW w:w="2977" w:type="dxa"/>
          </w:tcPr>
          <w:p w:rsidR="008C4CAE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Модернизация арматуры системы отопления</w:t>
            </w:r>
          </w:p>
        </w:tc>
        <w:tc>
          <w:tcPr>
            <w:tcW w:w="3119" w:type="dxa"/>
          </w:tcPr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увеличение срока эксплуатации; 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утечек воды;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числа аварий;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потребления тепловой энергии в системе отопления </w:t>
            </w:r>
          </w:p>
        </w:tc>
        <w:tc>
          <w:tcPr>
            <w:tcW w:w="2551" w:type="dxa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Современная арматура</w:t>
            </w:r>
          </w:p>
        </w:tc>
        <w:tc>
          <w:tcPr>
            <w:tcW w:w="1843" w:type="dxa"/>
            <w:vAlign w:val="center"/>
          </w:tcPr>
          <w:p w:rsidR="008C4CAE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5%</w:t>
            </w:r>
          </w:p>
        </w:tc>
        <w:tc>
          <w:tcPr>
            <w:tcW w:w="2126" w:type="dxa"/>
            <w:vAlign w:val="center"/>
          </w:tcPr>
          <w:p w:rsidR="003353C9" w:rsidRDefault="005C7720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 xml:space="preserve">6500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</w:p>
          <w:p w:rsidR="008C4CAE" w:rsidRDefault="003353C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80000</w:t>
            </w:r>
            <w:r w:rsidR="008C4CAE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C7720">
              <w:rPr>
                <w:rFonts w:ascii="Times New Roman" w:hAnsi="Times New Roman"/>
                <w:sz w:val="24"/>
                <w:szCs w:val="24"/>
              </w:rPr>
              <w:t>(по диметрам)</w:t>
            </w:r>
          </w:p>
          <w:p w:rsidR="00AD2623" w:rsidRPr="00295356" w:rsidRDefault="00AD2623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C4CAE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9</w:t>
            </w:r>
          </w:p>
        </w:tc>
        <w:tc>
          <w:tcPr>
            <w:tcW w:w="2977" w:type="dxa"/>
          </w:tcPr>
          <w:p w:rsidR="00C9175C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Установка термостатических вентилей на радиаторах </w:t>
            </w:r>
          </w:p>
        </w:tc>
        <w:tc>
          <w:tcPr>
            <w:tcW w:w="3119" w:type="dxa"/>
          </w:tcPr>
          <w:p w:rsidR="00C9175C" w:rsidRPr="00596C54" w:rsidRDefault="00E5078E" w:rsidP="008C4CAE">
            <w:pPr>
              <w:pStyle w:val="ad"/>
              <w:numPr>
                <w:ilvl w:val="0"/>
                <w:numId w:val="12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повышение температурного комфорта в помещениях; </w:t>
            </w:r>
          </w:p>
          <w:p w:rsidR="00E5078E" w:rsidRPr="00596C54" w:rsidRDefault="00E5078E" w:rsidP="008C4CAE">
            <w:pPr>
              <w:pStyle w:val="ad"/>
              <w:numPr>
                <w:ilvl w:val="0"/>
                <w:numId w:val="12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>экономия тепловой энергии в системе отопления</w:t>
            </w:r>
          </w:p>
        </w:tc>
        <w:tc>
          <w:tcPr>
            <w:tcW w:w="2551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>Термостатические радиаторные вентили</w:t>
            </w:r>
          </w:p>
        </w:tc>
        <w:tc>
          <w:tcPr>
            <w:tcW w:w="1843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15%</w:t>
            </w:r>
          </w:p>
        </w:tc>
        <w:tc>
          <w:tcPr>
            <w:tcW w:w="2126" w:type="dxa"/>
            <w:vAlign w:val="center"/>
          </w:tcPr>
          <w:p w:rsidR="00C9175C" w:rsidRPr="00295356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E5078E">
              <w:rPr>
                <w:rFonts w:ascii="Times New Roman" w:hAnsi="Times New Roman"/>
                <w:sz w:val="24"/>
                <w:szCs w:val="24"/>
              </w:rPr>
              <w:t> </w:t>
            </w:r>
            <w:r w:rsidR="003353C9">
              <w:rPr>
                <w:rFonts w:ascii="Times New Roman" w:hAnsi="Times New Roman"/>
                <w:sz w:val="24"/>
                <w:szCs w:val="24"/>
              </w:rPr>
              <w:t>3700-6500</w:t>
            </w:r>
            <w:r w:rsidR="00E5078E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lastRenderedPageBreak/>
              <w:t>Система горячего водоснабжения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10 </w:t>
            </w:r>
          </w:p>
        </w:tc>
        <w:tc>
          <w:tcPr>
            <w:tcW w:w="2977" w:type="dxa"/>
          </w:tcPr>
          <w:p w:rsidR="00C9175C" w:rsidRPr="00596C54" w:rsidRDefault="00E5078E" w:rsidP="00E5078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Обеспечение рециркуляции воды в системе ГВС</w:t>
            </w:r>
          </w:p>
        </w:tc>
        <w:tc>
          <w:tcPr>
            <w:tcW w:w="3119" w:type="dxa"/>
          </w:tcPr>
          <w:p w:rsidR="00C9175C" w:rsidRPr="00596C54" w:rsidRDefault="00E5078E" w:rsidP="00E5078E">
            <w:pPr>
              <w:pStyle w:val="ad"/>
              <w:numPr>
                <w:ilvl w:val="0"/>
                <w:numId w:val="13"/>
              </w:numPr>
              <w:tabs>
                <w:tab w:val="left" w:pos="250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 и воды;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3"/>
              </w:numPr>
              <w:tabs>
                <w:tab w:val="left" w:pos="250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тепловой энергии и воды в системе ГВС</w:t>
            </w:r>
          </w:p>
        </w:tc>
        <w:tc>
          <w:tcPr>
            <w:tcW w:w="2551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Циркуляционный насос, автоматика, трубопроводы</w:t>
            </w:r>
          </w:p>
        </w:tc>
        <w:tc>
          <w:tcPr>
            <w:tcW w:w="1843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7%</w:t>
            </w:r>
          </w:p>
        </w:tc>
        <w:tc>
          <w:tcPr>
            <w:tcW w:w="2126" w:type="dxa"/>
            <w:vAlign w:val="center"/>
          </w:tcPr>
          <w:p w:rsidR="00C9175C" w:rsidRPr="00295356" w:rsidRDefault="00AD2623" w:rsidP="000239DC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2F54F2">
              <w:rPr>
                <w:rFonts w:ascii="Times New Roman" w:hAnsi="Times New Roman"/>
                <w:sz w:val="24"/>
                <w:szCs w:val="24"/>
              </w:rPr>
              <w:t>78</w:t>
            </w:r>
            <w:r w:rsidR="00E5078E">
              <w:rPr>
                <w:rFonts w:ascii="Times New Roman" w:hAnsi="Times New Roman"/>
                <w:sz w:val="24"/>
                <w:szCs w:val="24"/>
              </w:rPr>
              <w:t> 000 р.</w:t>
            </w:r>
            <w:r w:rsidR="002F54F2">
              <w:rPr>
                <w:rFonts w:ascii="Times New Roman" w:hAnsi="Times New Roman"/>
                <w:sz w:val="24"/>
                <w:szCs w:val="24"/>
              </w:rPr>
              <w:t>- 99 500 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Система холодного водоснабжения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E5078E" w:rsidRPr="00596C54" w:rsidRDefault="00E5078E" w:rsidP="00E5078E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 11</w:t>
            </w:r>
          </w:p>
        </w:tc>
        <w:tc>
          <w:tcPr>
            <w:tcW w:w="2977" w:type="dxa"/>
          </w:tcPr>
          <w:p w:rsidR="00E5078E" w:rsidRPr="00596C54" w:rsidRDefault="00E5078E" w:rsidP="00E5078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Модернизация трубопроводов и арматуры системы ХВС</w:t>
            </w:r>
          </w:p>
        </w:tc>
        <w:tc>
          <w:tcPr>
            <w:tcW w:w="3119" w:type="dxa"/>
          </w:tcPr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увеличение срока эксплуатации трубопроводов;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утечки воды;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числа аварий;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воды;</w:t>
            </w:r>
          </w:p>
          <w:p w:rsidR="00E5078E" w:rsidRPr="00596C54" w:rsidRDefault="00A565D6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воды в системе ХВС</w:t>
            </w:r>
          </w:p>
        </w:tc>
        <w:tc>
          <w:tcPr>
            <w:tcW w:w="2551" w:type="dxa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Современные пластиковые трубопроводы, арматура</w:t>
            </w:r>
          </w:p>
        </w:tc>
        <w:tc>
          <w:tcPr>
            <w:tcW w:w="1843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7%</w:t>
            </w:r>
          </w:p>
        </w:tc>
        <w:tc>
          <w:tcPr>
            <w:tcW w:w="2126" w:type="dxa"/>
            <w:vAlign w:val="center"/>
          </w:tcPr>
          <w:p w:rsidR="00E5078E" w:rsidRPr="00295356" w:rsidRDefault="002D5937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п. м. труб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1500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р.      1 шт. арматуры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9700</w:t>
            </w:r>
            <w:r w:rsidR="00A565D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Система электроснабжения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E5078E" w:rsidRPr="00596C54" w:rsidRDefault="00A565D6" w:rsidP="00E5078E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12 </w:t>
            </w:r>
          </w:p>
        </w:tc>
        <w:tc>
          <w:tcPr>
            <w:tcW w:w="2977" w:type="dxa"/>
          </w:tcPr>
          <w:p w:rsidR="00E5078E" w:rsidRPr="00596C54" w:rsidRDefault="00A565D6" w:rsidP="00A565D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автоматических систем включения/выключения внутридомового освещения, реагирующих на движение/звук</w:t>
            </w:r>
          </w:p>
        </w:tc>
        <w:tc>
          <w:tcPr>
            <w:tcW w:w="3119" w:type="dxa"/>
          </w:tcPr>
          <w:p w:rsidR="00E5078E" w:rsidRPr="00596C54" w:rsidRDefault="00A565D6" w:rsidP="00596C54">
            <w:pPr>
              <w:pStyle w:val="ad"/>
              <w:numPr>
                <w:ilvl w:val="0"/>
                <w:numId w:val="17"/>
              </w:numPr>
              <w:tabs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электроэнергии </w:t>
            </w:r>
          </w:p>
        </w:tc>
        <w:tc>
          <w:tcPr>
            <w:tcW w:w="2551" w:type="dxa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Автоматические системы включения/выключения внутридомового освещения, реагирующие на движение/звук</w:t>
            </w:r>
          </w:p>
        </w:tc>
        <w:tc>
          <w:tcPr>
            <w:tcW w:w="1843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40%</w:t>
            </w:r>
          </w:p>
        </w:tc>
        <w:tc>
          <w:tcPr>
            <w:tcW w:w="2126" w:type="dxa"/>
            <w:vAlign w:val="center"/>
          </w:tcPr>
          <w:p w:rsidR="00E5078E" w:rsidRPr="00295356" w:rsidRDefault="002D5937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1720</w:t>
            </w:r>
            <w:r w:rsidR="00A565D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мес.</w:t>
            </w:r>
          </w:p>
        </w:tc>
      </w:tr>
    </w:tbl>
    <w:p w:rsidR="00596C54" w:rsidRDefault="00596C54" w:rsidP="008B5D80">
      <w:pPr>
        <w:tabs>
          <w:tab w:val="left" w:pos="6248"/>
        </w:tabs>
        <w:jc w:val="center"/>
        <w:rPr>
          <w:rFonts w:ascii="Times New Roman" w:hAnsi="Times New Roman"/>
          <w:sz w:val="28"/>
          <w:szCs w:val="28"/>
        </w:rPr>
      </w:pPr>
    </w:p>
    <w:p w:rsidR="00AD2623" w:rsidRDefault="00AD2623" w:rsidP="008B5D80">
      <w:pPr>
        <w:tabs>
          <w:tab w:val="left" w:pos="6248"/>
        </w:tabs>
        <w:jc w:val="center"/>
        <w:rPr>
          <w:rFonts w:ascii="Times New Roman" w:hAnsi="Times New Roman"/>
          <w:sz w:val="28"/>
          <w:szCs w:val="28"/>
        </w:rPr>
      </w:pPr>
    </w:p>
    <w:p w:rsidR="008B5D80" w:rsidRPr="00AD2623" w:rsidRDefault="00AD2623" w:rsidP="00AD2623">
      <w:pPr>
        <w:rPr>
          <w:rFonts w:ascii="Times New Roman" w:hAnsi="Times New Roman"/>
          <w:b/>
          <w:sz w:val="28"/>
          <w:szCs w:val="28"/>
        </w:rPr>
      </w:pPr>
      <w:r w:rsidRPr="00AD2623">
        <w:rPr>
          <w:rFonts w:ascii="Times New Roman" w:hAnsi="Times New Roman"/>
          <w:b/>
          <w:sz w:val="28"/>
          <w:szCs w:val="28"/>
        </w:rPr>
        <w:t xml:space="preserve">Директор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</w:t>
      </w:r>
      <w:r w:rsidR="00F21855">
        <w:rPr>
          <w:rFonts w:ascii="Times New Roman" w:hAnsi="Times New Roman"/>
          <w:b/>
          <w:sz w:val="28"/>
          <w:szCs w:val="28"/>
        </w:rPr>
        <w:t xml:space="preserve">О.Ю. </w:t>
      </w:r>
      <w:proofErr w:type="spellStart"/>
      <w:r w:rsidR="00F21855">
        <w:rPr>
          <w:rFonts w:ascii="Times New Roman" w:hAnsi="Times New Roman"/>
          <w:b/>
          <w:sz w:val="28"/>
          <w:szCs w:val="28"/>
        </w:rPr>
        <w:t>Бяхов</w:t>
      </w:r>
      <w:proofErr w:type="spellEnd"/>
      <w:r w:rsidR="00F21855">
        <w:rPr>
          <w:rFonts w:ascii="Times New Roman" w:hAnsi="Times New Roman"/>
          <w:b/>
          <w:sz w:val="28"/>
          <w:szCs w:val="28"/>
        </w:rPr>
        <w:t xml:space="preserve"> </w:t>
      </w:r>
    </w:p>
    <w:sectPr w:rsidR="008B5D80" w:rsidRPr="00AD2623" w:rsidSect="00697AB4">
      <w:pgSz w:w="16838" w:h="11906" w:orient="landscape"/>
      <w:pgMar w:top="1134" w:right="962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F33" w:rsidRDefault="00036F33" w:rsidP="008B5D80">
      <w:pPr>
        <w:spacing w:before="0"/>
      </w:pPr>
      <w:r>
        <w:separator/>
      </w:r>
    </w:p>
  </w:endnote>
  <w:endnote w:type="continuationSeparator" w:id="0">
    <w:p w:rsidR="00036F33" w:rsidRDefault="00036F33" w:rsidP="008B5D8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F33" w:rsidRDefault="00036F33" w:rsidP="008B5D80">
      <w:pPr>
        <w:spacing w:before="0"/>
      </w:pPr>
      <w:r>
        <w:separator/>
      </w:r>
    </w:p>
  </w:footnote>
  <w:footnote w:type="continuationSeparator" w:id="0">
    <w:p w:rsidR="00036F33" w:rsidRDefault="00036F33" w:rsidP="008B5D80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62114"/>
    <w:multiLevelType w:val="hybridMultilevel"/>
    <w:tmpl w:val="2214B0E2"/>
    <w:lvl w:ilvl="0" w:tplc="8EA82BDC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">
    <w:nsid w:val="08FB3A66"/>
    <w:multiLevelType w:val="hybridMultilevel"/>
    <w:tmpl w:val="50E24F26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">
    <w:nsid w:val="16207DB3"/>
    <w:multiLevelType w:val="hybridMultilevel"/>
    <w:tmpl w:val="C054DBAA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3">
    <w:nsid w:val="1A53165C"/>
    <w:multiLevelType w:val="hybridMultilevel"/>
    <w:tmpl w:val="83B2DC5E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">
    <w:nsid w:val="1AD04E71"/>
    <w:multiLevelType w:val="hybridMultilevel"/>
    <w:tmpl w:val="7286E1A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1DD1141E"/>
    <w:multiLevelType w:val="hybridMultilevel"/>
    <w:tmpl w:val="3FD8CB14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6">
    <w:nsid w:val="22BE0E73"/>
    <w:multiLevelType w:val="hybridMultilevel"/>
    <w:tmpl w:val="8814F2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1C5963"/>
    <w:multiLevelType w:val="hybridMultilevel"/>
    <w:tmpl w:val="7488EE68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8">
    <w:nsid w:val="45BB62CD"/>
    <w:multiLevelType w:val="hybridMultilevel"/>
    <w:tmpl w:val="9A148458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9">
    <w:nsid w:val="48A947CC"/>
    <w:multiLevelType w:val="hybridMultilevel"/>
    <w:tmpl w:val="9A00628E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0">
    <w:nsid w:val="48CE4495"/>
    <w:multiLevelType w:val="hybridMultilevel"/>
    <w:tmpl w:val="6C102F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5D62A8"/>
    <w:multiLevelType w:val="hybridMultilevel"/>
    <w:tmpl w:val="EFD8EDBC"/>
    <w:lvl w:ilvl="0" w:tplc="C1D818E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2F4F22"/>
    <w:multiLevelType w:val="hybridMultilevel"/>
    <w:tmpl w:val="3B6285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5E3FC9"/>
    <w:multiLevelType w:val="hybridMultilevel"/>
    <w:tmpl w:val="C4360574"/>
    <w:lvl w:ilvl="0" w:tplc="9C70DA06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4">
    <w:nsid w:val="763236A9"/>
    <w:multiLevelType w:val="hybridMultilevel"/>
    <w:tmpl w:val="E3CC9AB4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5">
    <w:nsid w:val="7936698F"/>
    <w:multiLevelType w:val="hybridMultilevel"/>
    <w:tmpl w:val="BBC4DF7C"/>
    <w:lvl w:ilvl="0" w:tplc="0419000F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6">
    <w:nsid w:val="7CA93049"/>
    <w:multiLevelType w:val="hybridMultilevel"/>
    <w:tmpl w:val="C47C561C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num w:numId="1">
    <w:abstractNumId w:val="12"/>
  </w:num>
  <w:num w:numId="2">
    <w:abstractNumId w:val="10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9"/>
  </w:num>
  <w:num w:numId="8">
    <w:abstractNumId w:val="14"/>
  </w:num>
  <w:num w:numId="9">
    <w:abstractNumId w:val="7"/>
  </w:num>
  <w:num w:numId="10">
    <w:abstractNumId w:val="3"/>
  </w:num>
  <w:num w:numId="11">
    <w:abstractNumId w:val="16"/>
  </w:num>
  <w:num w:numId="12">
    <w:abstractNumId w:val="8"/>
  </w:num>
  <w:num w:numId="13">
    <w:abstractNumId w:val="13"/>
  </w:num>
  <w:num w:numId="14">
    <w:abstractNumId w:val="0"/>
  </w:num>
  <w:num w:numId="15">
    <w:abstractNumId w:val="15"/>
  </w:num>
  <w:num w:numId="16">
    <w:abstractNumId w:val="11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DA1"/>
    <w:rsid w:val="000239DC"/>
    <w:rsid w:val="000242BD"/>
    <w:rsid w:val="0003148F"/>
    <w:rsid w:val="00036F33"/>
    <w:rsid w:val="00047A91"/>
    <w:rsid w:val="00054C31"/>
    <w:rsid w:val="00054CCB"/>
    <w:rsid w:val="000865FA"/>
    <w:rsid w:val="00092F31"/>
    <w:rsid w:val="000B032D"/>
    <w:rsid w:val="000B36CE"/>
    <w:rsid w:val="000C3D85"/>
    <w:rsid w:val="000E1E39"/>
    <w:rsid w:val="000E26B5"/>
    <w:rsid w:val="00116F27"/>
    <w:rsid w:val="0013632A"/>
    <w:rsid w:val="00147041"/>
    <w:rsid w:val="00154961"/>
    <w:rsid w:val="00155096"/>
    <w:rsid w:val="00163A09"/>
    <w:rsid w:val="001703F0"/>
    <w:rsid w:val="00172CAD"/>
    <w:rsid w:val="001A030A"/>
    <w:rsid w:val="001C72BC"/>
    <w:rsid w:val="001D5A63"/>
    <w:rsid w:val="001E32CF"/>
    <w:rsid w:val="002051A5"/>
    <w:rsid w:val="0023547A"/>
    <w:rsid w:val="00243391"/>
    <w:rsid w:val="00251C6E"/>
    <w:rsid w:val="0027672D"/>
    <w:rsid w:val="002859C3"/>
    <w:rsid w:val="00294FF5"/>
    <w:rsid w:val="00295356"/>
    <w:rsid w:val="002B0717"/>
    <w:rsid w:val="002D0F2B"/>
    <w:rsid w:val="002D5937"/>
    <w:rsid w:val="002E4714"/>
    <w:rsid w:val="002F54F2"/>
    <w:rsid w:val="003353C9"/>
    <w:rsid w:val="0035362B"/>
    <w:rsid w:val="00357EE5"/>
    <w:rsid w:val="0036098D"/>
    <w:rsid w:val="0039052F"/>
    <w:rsid w:val="003A5B99"/>
    <w:rsid w:val="003B3397"/>
    <w:rsid w:val="003B3ECC"/>
    <w:rsid w:val="003C02EA"/>
    <w:rsid w:val="003C4B3E"/>
    <w:rsid w:val="003C6468"/>
    <w:rsid w:val="003C7750"/>
    <w:rsid w:val="003E44AA"/>
    <w:rsid w:val="003E55AA"/>
    <w:rsid w:val="003F1399"/>
    <w:rsid w:val="00402C72"/>
    <w:rsid w:val="0040333F"/>
    <w:rsid w:val="00405424"/>
    <w:rsid w:val="0041038A"/>
    <w:rsid w:val="00433E4B"/>
    <w:rsid w:val="00437F4E"/>
    <w:rsid w:val="004408EB"/>
    <w:rsid w:val="0045223B"/>
    <w:rsid w:val="00452876"/>
    <w:rsid w:val="00464DDF"/>
    <w:rsid w:val="00472A0A"/>
    <w:rsid w:val="0048089E"/>
    <w:rsid w:val="004C332D"/>
    <w:rsid w:val="004D6BCF"/>
    <w:rsid w:val="004E0164"/>
    <w:rsid w:val="004F0692"/>
    <w:rsid w:val="005049DF"/>
    <w:rsid w:val="0053536A"/>
    <w:rsid w:val="00544F27"/>
    <w:rsid w:val="00552B5E"/>
    <w:rsid w:val="00556F3B"/>
    <w:rsid w:val="00596C54"/>
    <w:rsid w:val="005A0822"/>
    <w:rsid w:val="005B0971"/>
    <w:rsid w:val="005B79DC"/>
    <w:rsid w:val="005C7720"/>
    <w:rsid w:val="00613337"/>
    <w:rsid w:val="00625A76"/>
    <w:rsid w:val="00636438"/>
    <w:rsid w:val="00653E12"/>
    <w:rsid w:val="00661589"/>
    <w:rsid w:val="0066402D"/>
    <w:rsid w:val="006849B3"/>
    <w:rsid w:val="006916A4"/>
    <w:rsid w:val="00697AB4"/>
    <w:rsid w:val="006A11F5"/>
    <w:rsid w:val="006A2FB9"/>
    <w:rsid w:val="006B08D2"/>
    <w:rsid w:val="006C658E"/>
    <w:rsid w:val="006E7247"/>
    <w:rsid w:val="00707A47"/>
    <w:rsid w:val="00724F87"/>
    <w:rsid w:val="00725D72"/>
    <w:rsid w:val="00740D9B"/>
    <w:rsid w:val="00743112"/>
    <w:rsid w:val="00755481"/>
    <w:rsid w:val="00770EA3"/>
    <w:rsid w:val="00773BE2"/>
    <w:rsid w:val="00782B4A"/>
    <w:rsid w:val="0079203F"/>
    <w:rsid w:val="00794DE3"/>
    <w:rsid w:val="007C3740"/>
    <w:rsid w:val="007D2C43"/>
    <w:rsid w:val="007E3796"/>
    <w:rsid w:val="007F47DF"/>
    <w:rsid w:val="007F69F6"/>
    <w:rsid w:val="008223A6"/>
    <w:rsid w:val="00856636"/>
    <w:rsid w:val="00861113"/>
    <w:rsid w:val="00862602"/>
    <w:rsid w:val="00871910"/>
    <w:rsid w:val="00876184"/>
    <w:rsid w:val="008B5D80"/>
    <w:rsid w:val="008C4CAE"/>
    <w:rsid w:val="008D0E5B"/>
    <w:rsid w:val="008D6B18"/>
    <w:rsid w:val="008F5658"/>
    <w:rsid w:val="00905380"/>
    <w:rsid w:val="0091405E"/>
    <w:rsid w:val="00926A55"/>
    <w:rsid w:val="0095164C"/>
    <w:rsid w:val="00952F01"/>
    <w:rsid w:val="009570A2"/>
    <w:rsid w:val="00975B8C"/>
    <w:rsid w:val="00976D2E"/>
    <w:rsid w:val="009C5EF7"/>
    <w:rsid w:val="009E241B"/>
    <w:rsid w:val="009F6023"/>
    <w:rsid w:val="00A012A0"/>
    <w:rsid w:val="00A05F82"/>
    <w:rsid w:val="00A24F8F"/>
    <w:rsid w:val="00A26F7A"/>
    <w:rsid w:val="00A349E8"/>
    <w:rsid w:val="00A36A1E"/>
    <w:rsid w:val="00A47FF0"/>
    <w:rsid w:val="00A53DA1"/>
    <w:rsid w:val="00A54713"/>
    <w:rsid w:val="00A560D3"/>
    <w:rsid w:val="00A565D6"/>
    <w:rsid w:val="00A65372"/>
    <w:rsid w:val="00A90FB1"/>
    <w:rsid w:val="00A915D3"/>
    <w:rsid w:val="00A94639"/>
    <w:rsid w:val="00A96828"/>
    <w:rsid w:val="00AC5457"/>
    <w:rsid w:val="00AD2623"/>
    <w:rsid w:val="00AD3847"/>
    <w:rsid w:val="00AE3A83"/>
    <w:rsid w:val="00AE4B50"/>
    <w:rsid w:val="00B16000"/>
    <w:rsid w:val="00B51414"/>
    <w:rsid w:val="00B525A2"/>
    <w:rsid w:val="00B54577"/>
    <w:rsid w:val="00B92616"/>
    <w:rsid w:val="00B932F8"/>
    <w:rsid w:val="00BA68D6"/>
    <w:rsid w:val="00BC3DF6"/>
    <w:rsid w:val="00BE1A61"/>
    <w:rsid w:val="00BE6606"/>
    <w:rsid w:val="00BE7559"/>
    <w:rsid w:val="00BE7805"/>
    <w:rsid w:val="00BF3778"/>
    <w:rsid w:val="00C015F8"/>
    <w:rsid w:val="00C101BC"/>
    <w:rsid w:val="00C218B5"/>
    <w:rsid w:val="00C23684"/>
    <w:rsid w:val="00C335C1"/>
    <w:rsid w:val="00C35227"/>
    <w:rsid w:val="00C4068C"/>
    <w:rsid w:val="00C4388E"/>
    <w:rsid w:val="00C6630A"/>
    <w:rsid w:val="00C72CFD"/>
    <w:rsid w:val="00C8112D"/>
    <w:rsid w:val="00C9175C"/>
    <w:rsid w:val="00CA27E4"/>
    <w:rsid w:val="00CB7FD2"/>
    <w:rsid w:val="00CE3A64"/>
    <w:rsid w:val="00CF1FA4"/>
    <w:rsid w:val="00D051C2"/>
    <w:rsid w:val="00D06EDB"/>
    <w:rsid w:val="00D33BC6"/>
    <w:rsid w:val="00D40193"/>
    <w:rsid w:val="00D51E7F"/>
    <w:rsid w:val="00D87066"/>
    <w:rsid w:val="00DC012D"/>
    <w:rsid w:val="00E03695"/>
    <w:rsid w:val="00E21ED4"/>
    <w:rsid w:val="00E417B9"/>
    <w:rsid w:val="00E5078E"/>
    <w:rsid w:val="00E7632B"/>
    <w:rsid w:val="00E92858"/>
    <w:rsid w:val="00EA1EBD"/>
    <w:rsid w:val="00EB183A"/>
    <w:rsid w:val="00EC45E2"/>
    <w:rsid w:val="00EE229F"/>
    <w:rsid w:val="00F20B5E"/>
    <w:rsid w:val="00F21855"/>
    <w:rsid w:val="00F27D1C"/>
    <w:rsid w:val="00F34CD3"/>
    <w:rsid w:val="00F34F0E"/>
    <w:rsid w:val="00F87AD2"/>
    <w:rsid w:val="00F91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5E"/>
    <w:pPr>
      <w:spacing w:before="120" w:after="0" w:line="240" w:lineRule="auto"/>
      <w:jc w:val="both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770E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DA1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DA1"/>
    <w:rPr>
      <w:rFonts w:ascii="Tahoma" w:eastAsia="Calibri" w:hAnsi="Tahoma" w:cs="Tahoma"/>
      <w:sz w:val="16"/>
      <w:szCs w:val="16"/>
    </w:rPr>
  </w:style>
  <w:style w:type="paragraph" w:customStyle="1" w:styleId="indent">
    <w:name w:val="indent"/>
    <w:basedOn w:val="a"/>
    <w:rsid w:val="00707A4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0865FA"/>
    <w:pPr>
      <w:spacing w:before="0" w:after="120" w:line="256" w:lineRule="auto"/>
      <w:jc w:val="left"/>
    </w:pPr>
  </w:style>
  <w:style w:type="character" w:customStyle="1" w:styleId="a6">
    <w:name w:val="Основной текст Знак"/>
    <w:basedOn w:val="a0"/>
    <w:link w:val="a5"/>
    <w:uiPriority w:val="99"/>
    <w:rsid w:val="000865FA"/>
    <w:rPr>
      <w:rFonts w:ascii="Calibri" w:eastAsia="Calibri" w:hAnsi="Calibri" w:cs="Times New Roman"/>
      <w:sz w:val="22"/>
    </w:rPr>
  </w:style>
  <w:style w:type="character" w:styleId="a7">
    <w:name w:val="Hyperlink"/>
    <w:basedOn w:val="a0"/>
    <w:uiPriority w:val="99"/>
    <w:unhideWhenUsed/>
    <w:rsid w:val="00BE1A6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9">
    <w:name w:val="Верхний колонтитул Знак"/>
    <w:basedOn w:val="a0"/>
    <w:link w:val="a8"/>
    <w:uiPriority w:val="99"/>
    <w:rsid w:val="008B5D80"/>
    <w:rPr>
      <w:rFonts w:ascii="Calibri" w:eastAsia="Calibri" w:hAnsi="Calibri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b">
    <w:name w:val="Нижний колонтитул Знак"/>
    <w:basedOn w:val="a0"/>
    <w:link w:val="aa"/>
    <w:uiPriority w:val="99"/>
    <w:rsid w:val="008B5D80"/>
    <w:rPr>
      <w:rFonts w:ascii="Calibri" w:eastAsia="Calibri" w:hAnsi="Calibri" w:cs="Times New Roman"/>
      <w:sz w:val="22"/>
    </w:rPr>
  </w:style>
  <w:style w:type="table" w:styleId="ac">
    <w:name w:val="Table Grid"/>
    <w:basedOn w:val="a1"/>
    <w:uiPriority w:val="59"/>
    <w:rsid w:val="008B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946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0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5E"/>
    <w:pPr>
      <w:spacing w:before="120" w:after="0" w:line="240" w:lineRule="auto"/>
      <w:jc w:val="both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770E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DA1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DA1"/>
    <w:rPr>
      <w:rFonts w:ascii="Tahoma" w:eastAsia="Calibri" w:hAnsi="Tahoma" w:cs="Tahoma"/>
      <w:sz w:val="16"/>
      <w:szCs w:val="16"/>
    </w:rPr>
  </w:style>
  <w:style w:type="paragraph" w:customStyle="1" w:styleId="indent">
    <w:name w:val="indent"/>
    <w:basedOn w:val="a"/>
    <w:rsid w:val="00707A4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0865FA"/>
    <w:pPr>
      <w:spacing w:before="0" w:after="120" w:line="256" w:lineRule="auto"/>
      <w:jc w:val="left"/>
    </w:pPr>
  </w:style>
  <w:style w:type="character" w:customStyle="1" w:styleId="a6">
    <w:name w:val="Основной текст Знак"/>
    <w:basedOn w:val="a0"/>
    <w:link w:val="a5"/>
    <w:uiPriority w:val="99"/>
    <w:rsid w:val="000865FA"/>
    <w:rPr>
      <w:rFonts w:ascii="Calibri" w:eastAsia="Calibri" w:hAnsi="Calibri" w:cs="Times New Roman"/>
      <w:sz w:val="22"/>
    </w:rPr>
  </w:style>
  <w:style w:type="character" w:styleId="a7">
    <w:name w:val="Hyperlink"/>
    <w:basedOn w:val="a0"/>
    <w:uiPriority w:val="99"/>
    <w:unhideWhenUsed/>
    <w:rsid w:val="00BE1A6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9">
    <w:name w:val="Верхний колонтитул Знак"/>
    <w:basedOn w:val="a0"/>
    <w:link w:val="a8"/>
    <w:uiPriority w:val="99"/>
    <w:rsid w:val="008B5D80"/>
    <w:rPr>
      <w:rFonts w:ascii="Calibri" w:eastAsia="Calibri" w:hAnsi="Calibri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b">
    <w:name w:val="Нижний колонтитул Знак"/>
    <w:basedOn w:val="a0"/>
    <w:link w:val="aa"/>
    <w:uiPriority w:val="99"/>
    <w:rsid w:val="008B5D80"/>
    <w:rPr>
      <w:rFonts w:ascii="Calibri" w:eastAsia="Calibri" w:hAnsi="Calibri" w:cs="Times New Roman"/>
      <w:sz w:val="22"/>
    </w:rPr>
  </w:style>
  <w:style w:type="table" w:styleId="ac">
    <w:name w:val="Table Grid"/>
    <w:basedOn w:val="a1"/>
    <w:uiPriority w:val="59"/>
    <w:rsid w:val="008B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946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0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8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FCD59A-9862-4F36-A0C0-3C72FC901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773</Words>
  <Characters>4411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</dc:creator>
  <cp:lastModifiedBy>Admin</cp:lastModifiedBy>
  <cp:revision>37</cp:revision>
  <cp:lastPrinted>2018-10-26T11:32:00Z</cp:lastPrinted>
  <dcterms:created xsi:type="dcterms:W3CDTF">2024-02-16T07:50:00Z</dcterms:created>
  <dcterms:modified xsi:type="dcterms:W3CDTF">2025-02-04T09:36:00Z</dcterms:modified>
</cp:coreProperties>
</file>